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B4" w:rsidRDefault="007F727F">
      <w:pPr>
        <w:pStyle w:val="Titolo"/>
        <w:spacing w:before="74"/>
      </w:pPr>
      <w:r>
        <w:t>Tribunale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Bologna,</w:t>
      </w:r>
      <w:r>
        <w:rPr>
          <w:spacing w:val="-1"/>
        </w:rPr>
        <w:t xml:space="preserve"> </w:t>
      </w:r>
      <w:r>
        <w:t>Sez.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 xml:space="preserve">civile, </w:t>
      </w:r>
      <w:proofErr w:type="spellStart"/>
      <w:r>
        <w:t>sent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2598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12/02/2007</w:t>
      </w:r>
    </w:p>
    <w:p w:rsidR="00B20CB4" w:rsidRDefault="007F727F">
      <w:pPr>
        <w:pStyle w:val="Titolo"/>
        <w:ind w:right="347"/>
      </w:pPr>
      <w:r>
        <w:t>Illegittimità di protesti di assegni bancari per erronea motivazione di mancato pagamento</w:t>
      </w:r>
      <w:r>
        <w:rPr>
          <w:spacing w:val="-58"/>
        </w:rPr>
        <w:t xml:space="preserve"> </w:t>
      </w:r>
      <w:r>
        <w:t>fornita</w:t>
      </w:r>
      <w:r>
        <w:rPr>
          <w:spacing w:val="-1"/>
        </w:rPr>
        <w:t xml:space="preserve"> </w:t>
      </w:r>
      <w:r>
        <w:t>dall'istituto di credito.</w:t>
      </w:r>
    </w:p>
    <w:p w:rsidR="00B20CB4" w:rsidRDefault="00B20CB4">
      <w:pPr>
        <w:pStyle w:val="Corpotesto"/>
        <w:spacing w:before="7"/>
        <w:jc w:val="left"/>
        <w:rPr>
          <w:b/>
          <w:sz w:val="23"/>
        </w:rPr>
      </w:pPr>
    </w:p>
    <w:p w:rsidR="00B20CB4" w:rsidRDefault="007F727F">
      <w:pPr>
        <w:pStyle w:val="Corpotesto"/>
        <w:ind w:left="112" w:right="113"/>
      </w:pPr>
      <w:r>
        <w:t>Anche</w:t>
      </w:r>
      <w:r>
        <w:rPr>
          <w:spacing w:val="1"/>
        </w:rPr>
        <w:t xml:space="preserve"> </w:t>
      </w:r>
      <w:r>
        <w:t>nell'ipotesi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assegno</w:t>
      </w:r>
      <w:r>
        <w:rPr>
          <w:spacing w:val="1"/>
        </w:rPr>
        <w:t xml:space="preserve"> </w:t>
      </w:r>
      <w:r>
        <w:t>rubato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smarrito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alterato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falsamente firmato, l'atto di protesto deve comunque essere levato (e conseguentemente pubblicato</w:t>
      </w:r>
      <w:r>
        <w:rPr>
          <w:spacing w:val="1"/>
        </w:rPr>
        <w:t xml:space="preserve"> </w:t>
      </w:r>
      <w:r>
        <w:t>con l'esatta causale del mancato pagamento che rende di pubblico dominio l'incolpevolezza del</w:t>
      </w:r>
      <w:r>
        <w:rPr>
          <w:spacing w:val="1"/>
        </w:rPr>
        <w:t xml:space="preserve"> </w:t>
      </w:r>
      <w:r>
        <w:t>protestato)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pregiudicare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regresso</w:t>
      </w:r>
      <w:r>
        <w:rPr>
          <w:spacing w:val="1"/>
        </w:rPr>
        <w:t xml:space="preserve"> </w:t>
      </w:r>
      <w:r>
        <w:t>esercitabili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creditore</w:t>
      </w:r>
      <w:r>
        <w:rPr>
          <w:spacing w:val="1"/>
        </w:rPr>
        <w:t xml:space="preserve"> </w:t>
      </w:r>
      <w:r>
        <w:t>verso</w:t>
      </w:r>
      <w:r>
        <w:rPr>
          <w:spacing w:val="1"/>
        </w:rPr>
        <w:t xml:space="preserve"> </w:t>
      </w:r>
      <w:r>
        <w:t>gli</w:t>
      </w:r>
      <w:r>
        <w:rPr>
          <w:spacing w:val="60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obbligati cartolari; difatti, pure in queste situazioni il titolo di credito non è inesistente e circola</w:t>
      </w:r>
      <w:r>
        <w:rPr>
          <w:spacing w:val="1"/>
        </w:rPr>
        <w:t xml:space="preserve"> </w:t>
      </w:r>
      <w:r>
        <w:t>validamente, stante la validità delle obbligazioni eventualmente assunte da accettanti, giranti ed</w:t>
      </w:r>
      <w:r>
        <w:rPr>
          <w:spacing w:val="1"/>
        </w:rPr>
        <w:t xml:space="preserve"> </w:t>
      </w:r>
      <w:r>
        <w:t>avallanti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dell'art.</w:t>
      </w:r>
      <w:r>
        <w:rPr>
          <w:spacing w:val="1"/>
        </w:rPr>
        <w:t xml:space="preserve"> </w:t>
      </w:r>
      <w:r>
        <w:t>10 R.D.</w:t>
      </w:r>
      <w:r>
        <w:rPr>
          <w:spacing w:val="-1"/>
        </w:rPr>
        <w:t xml:space="preserve"> </w:t>
      </w:r>
      <w:r>
        <w:t>1736/1933,</w:t>
      </w:r>
      <w:r>
        <w:rPr>
          <w:spacing w:val="-1"/>
        </w:rPr>
        <w:t xml:space="preserve"> </w:t>
      </w:r>
      <w:r>
        <w:t>sulla scorta</w:t>
      </w:r>
      <w:r>
        <w:rPr>
          <w:spacing w:val="-1"/>
        </w:rPr>
        <w:t xml:space="preserve"> </w:t>
      </w:r>
      <w:r>
        <w:t>del principio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autonomia.</w:t>
      </w:r>
    </w:p>
    <w:p w:rsidR="00B20CB4" w:rsidRDefault="007F727F">
      <w:pPr>
        <w:pStyle w:val="Corpotesto"/>
        <w:ind w:left="112" w:right="123"/>
      </w:pPr>
      <w:r>
        <w:t>L'atto di protesto deve contenere, tra l'altro, il nominativo del soggetto contro cui viene levato e la</w:t>
      </w:r>
      <w:r>
        <w:rPr>
          <w:spacing w:val="1"/>
        </w:rPr>
        <w:t xml:space="preserve"> </w:t>
      </w:r>
      <w:r>
        <w:t>motivazione</w:t>
      </w:r>
      <w:r>
        <w:rPr>
          <w:spacing w:val="-1"/>
        </w:rPr>
        <w:t xml:space="preserve"> </w:t>
      </w:r>
      <w:r>
        <w:t>del mancato pagamento.</w:t>
      </w:r>
    </w:p>
    <w:p w:rsidR="00B20CB4" w:rsidRDefault="007F727F">
      <w:pPr>
        <w:pStyle w:val="Corpotesto"/>
        <w:spacing w:before="1"/>
        <w:ind w:left="112" w:right="114"/>
      </w:pPr>
      <w:r>
        <w:t>Nel caso in cui l'istituto di credito trasmetta all'Ufficiale levatore incaricato di redigere l'atto di</w:t>
      </w:r>
      <w:r>
        <w:rPr>
          <w:spacing w:val="1"/>
        </w:rPr>
        <w:t xml:space="preserve"> </w:t>
      </w:r>
      <w:r>
        <w:t>protesto una motivazione di mancato pagamento non veritiera (nel caso di specie "Irregolarità</w:t>
      </w:r>
      <w:r>
        <w:rPr>
          <w:spacing w:val="1"/>
        </w:rPr>
        <w:t xml:space="preserve"> </w:t>
      </w:r>
      <w:r>
        <w:t>dell'assegno - assegno recante firma non riferibile al correntista ma non denunciato smarrito o</w:t>
      </w:r>
      <w:r>
        <w:rPr>
          <w:spacing w:val="1"/>
        </w:rPr>
        <w:t xml:space="preserve"> </w:t>
      </w:r>
      <w:r>
        <w:t>rubato" anziché "Irregolarità dell'assegno - assegno denunciato smarrito o rubato recante firma di</w:t>
      </w:r>
      <w:r>
        <w:rPr>
          <w:spacing w:val="1"/>
        </w:rPr>
        <w:t xml:space="preserve"> </w:t>
      </w:r>
      <w:r>
        <w:t>traenza illeggibile e non corrispondente allo specimen"), il protesto è da considerarsi illegittimo per</w:t>
      </w:r>
      <w:r>
        <w:rPr>
          <w:spacing w:val="1"/>
        </w:rPr>
        <w:t xml:space="preserve"> </w:t>
      </w:r>
      <w:r>
        <w:t>responsabilità esclusiva della banca e pertanto il Giudice Ordinario avrà il potere di ordinarne la</w:t>
      </w:r>
      <w:r>
        <w:rPr>
          <w:spacing w:val="1"/>
        </w:rPr>
        <w:t xml:space="preserve"> </w:t>
      </w:r>
      <w:r>
        <w:t xml:space="preserve">cancellazione dal Registro Informatico Protesti. </w:t>
      </w:r>
      <w:bookmarkStart w:id="0" w:name="_GoBack"/>
      <w:bookmarkEnd w:id="0"/>
      <w:r>
        <w:t>In ogni caso la Camera di Commercio ha il preciso obbligo di</w:t>
      </w:r>
      <w:r>
        <w:rPr>
          <w:spacing w:val="1"/>
        </w:rPr>
        <w:t xml:space="preserve"> </w:t>
      </w:r>
      <w:r>
        <w:t>pubblicare tutti i protesti che mensilmente le vengono trasmessi dagli Ufficiali levatori, senza</w:t>
      </w:r>
      <w:r>
        <w:rPr>
          <w:spacing w:val="1"/>
        </w:rPr>
        <w:t xml:space="preserve"> </w:t>
      </w:r>
      <w:r>
        <w:t>distinzione</w:t>
      </w:r>
      <w:r>
        <w:rPr>
          <w:spacing w:val="-2"/>
        </w:rPr>
        <w:t xml:space="preserve"> </w:t>
      </w:r>
      <w:r>
        <w:t>alcuna.</w:t>
      </w:r>
    </w:p>
    <w:p w:rsidR="00B20CB4" w:rsidRDefault="00B20CB4">
      <w:pPr>
        <w:pStyle w:val="Corpotesto"/>
        <w:jc w:val="left"/>
      </w:pPr>
    </w:p>
    <w:p w:rsidR="00B20CB4" w:rsidRDefault="007F727F">
      <w:pPr>
        <w:pStyle w:val="Corpotesto"/>
        <w:ind w:right="111"/>
        <w:jc w:val="right"/>
      </w:pPr>
      <w:r>
        <w:t>G.</w:t>
      </w:r>
      <w:r>
        <w:rPr>
          <w:spacing w:val="-1"/>
        </w:rPr>
        <w:t xml:space="preserve"> </w:t>
      </w:r>
      <w:r>
        <w:t>B</w:t>
      </w:r>
    </w:p>
    <w:sectPr w:rsidR="00B20CB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20CB4"/>
    <w:rsid w:val="003148BF"/>
    <w:rsid w:val="007F727F"/>
    <w:rsid w:val="00B2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341" w:right="34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341" w:right="34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Gallini Mario</cp:lastModifiedBy>
  <cp:revision>3</cp:revision>
  <dcterms:created xsi:type="dcterms:W3CDTF">2023-07-10T09:06:00Z</dcterms:created>
  <dcterms:modified xsi:type="dcterms:W3CDTF">2023-07-10T09:08:00Z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2023-07-10T00:00:00Z</vt:filetime>
  </property>
</Properties>
</file>